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30" w:rsidRDefault="002B5A30">
      <w:pPr>
        <w:pStyle w:val="a3"/>
        <w:spacing w:before="2"/>
        <w:ind w:left="0"/>
        <w:rPr>
          <w:rFonts w:ascii="Times New Roman"/>
          <w:sz w:val="21"/>
        </w:rPr>
      </w:pPr>
    </w:p>
    <w:p w:rsidR="002B5A30" w:rsidRPr="003D252C" w:rsidRDefault="00961BFA" w:rsidP="003D252C">
      <w:pPr>
        <w:pStyle w:val="a4"/>
        <w:spacing w:line="440" w:lineRule="atLeast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酌（改）定會面交往事件附表</w:t>
      </w:r>
      <w:r w:rsidRPr="003D252C">
        <w:rPr>
          <w:rFonts w:asciiTheme="majorEastAsia" w:eastAsiaTheme="majorEastAsia" w:hAnsiTheme="majorEastAsia"/>
        </w:rPr>
        <w:t xml:space="preserve"> 1</w:t>
      </w:r>
    </w:p>
    <w:p w:rsidR="002B5A30" w:rsidRPr="003D252C" w:rsidRDefault="00961BFA" w:rsidP="003D252C">
      <w:pPr>
        <w:pStyle w:val="a3"/>
        <w:spacing w:before="342" w:line="440" w:lineRule="atLeast"/>
        <w:ind w:left="118" w:right="556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  <w:spacing w:val="-15"/>
        </w:rPr>
        <w:t>聲請人與兩造之未成年子女</w:t>
      </w:r>
      <w:r w:rsidRPr="003D252C">
        <w:rPr>
          <w:rFonts w:asciiTheme="majorEastAsia" w:eastAsiaTheme="majorEastAsia" w:hAnsiTheme="majorEastAsia"/>
          <w:spacing w:val="-15"/>
        </w:rPr>
        <w:t>○○○</w:t>
      </w:r>
      <w:r w:rsidRPr="003D252C">
        <w:rPr>
          <w:rFonts w:asciiTheme="majorEastAsia" w:eastAsiaTheme="majorEastAsia" w:hAnsiTheme="majorEastAsia"/>
          <w:spacing w:val="-15"/>
        </w:rPr>
        <w:t>會面交住之時間、方式及應遵守事項：</w:t>
      </w:r>
      <w:r w:rsidRPr="003D252C">
        <w:rPr>
          <w:rFonts w:asciiTheme="majorEastAsia" w:eastAsiaTheme="majorEastAsia" w:hAnsiTheme="majorEastAsia"/>
          <w:spacing w:val="-15"/>
        </w:rPr>
        <w:t xml:space="preserve"> </w:t>
      </w:r>
      <w:r w:rsidRPr="003D252C">
        <w:rPr>
          <w:rFonts w:asciiTheme="majorEastAsia" w:eastAsiaTheme="majorEastAsia" w:hAnsiTheme="majorEastAsia"/>
          <w:spacing w:val="-10"/>
        </w:rPr>
        <w:t>一、時間：</w:t>
      </w:r>
    </w:p>
    <w:p w:rsidR="002B5A30" w:rsidRPr="003D252C" w:rsidRDefault="00961BFA" w:rsidP="003D252C">
      <w:pPr>
        <w:pStyle w:val="a3"/>
        <w:tabs>
          <w:tab w:val="left" w:pos="3976"/>
        </w:tabs>
        <w:spacing w:line="440" w:lineRule="atLeast"/>
        <w:ind w:right="246" w:hanging="852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（一）</w:t>
      </w:r>
      <w:r w:rsidRPr="003D252C">
        <w:rPr>
          <w:rFonts w:asciiTheme="majorEastAsia" w:eastAsiaTheme="majorEastAsia" w:hAnsiTheme="majorEastAsia"/>
          <w:spacing w:val="-3"/>
        </w:rPr>
        <w:t>在</w:t>
      </w:r>
      <w:r w:rsidRPr="003D252C">
        <w:rPr>
          <w:rFonts w:asciiTheme="majorEastAsia" w:eastAsiaTheme="majorEastAsia" w:hAnsiTheme="majorEastAsia"/>
        </w:rPr>
        <w:t>不妨</w:t>
      </w:r>
      <w:r w:rsidRPr="003D252C">
        <w:rPr>
          <w:rFonts w:asciiTheme="majorEastAsia" w:eastAsiaTheme="majorEastAsia" w:hAnsiTheme="majorEastAsia"/>
          <w:spacing w:val="-3"/>
        </w:rPr>
        <w:t>害</w:t>
      </w:r>
      <w:r w:rsidRPr="003D252C">
        <w:rPr>
          <w:rFonts w:asciiTheme="majorEastAsia" w:eastAsiaTheme="majorEastAsia" w:hAnsiTheme="majorEastAsia"/>
        </w:rPr>
        <w:t>○○○</w:t>
      </w:r>
      <w:r w:rsidRPr="003D252C">
        <w:rPr>
          <w:rFonts w:asciiTheme="majorEastAsia" w:eastAsiaTheme="majorEastAsia" w:hAnsiTheme="majorEastAsia"/>
        </w:rPr>
        <w:t>之</w:t>
      </w:r>
      <w:r w:rsidRPr="003D252C">
        <w:rPr>
          <w:rFonts w:asciiTheme="majorEastAsia" w:eastAsiaTheme="majorEastAsia" w:hAnsiTheme="majorEastAsia"/>
          <w:spacing w:val="-3"/>
        </w:rPr>
        <w:t>課</w:t>
      </w:r>
      <w:r w:rsidRPr="003D252C">
        <w:rPr>
          <w:rFonts w:asciiTheme="majorEastAsia" w:eastAsiaTheme="majorEastAsia" w:hAnsiTheme="majorEastAsia"/>
        </w:rPr>
        <w:t>業及</w:t>
      </w:r>
      <w:r w:rsidRPr="003D252C">
        <w:rPr>
          <w:rFonts w:asciiTheme="majorEastAsia" w:eastAsiaTheme="majorEastAsia" w:hAnsiTheme="majorEastAsia"/>
          <w:spacing w:val="-3"/>
        </w:rPr>
        <w:t>日常</w:t>
      </w:r>
      <w:r w:rsidRPr="003D252C">
        <w:rPr>
          <w:rFonts w:asciiTheme="majorEastAsia" w:eastAsiaTheme="majorEastAsia" w:hAnsiTheme="majorEastAsia"/>
        </w:rPr>
        <w:t>生活作</w:t>
      </w:r>
      <w:r w:rsidRPr="003D252C">
        <w:rPr>
          <w:rFonts w:asciiTheme="majorEastAsia" w:eastAsiaTheme="majorEastAsia" w:hAnsiTheme="majorEastAsia"/>
          <w:spacing w:val="-3"/>
        </w:rPr>
        <w:t>息</w:t>
      </w:r>
      <w:r w:rsidRPr="003D252C">
        <w:rPr>
          <w:rFonts w:asciiTheme="majorEastAsia" w:eastAsiaTheme="majorEastAsia" w:hAnsiTheme="majorEastAsia"/>
        </w:rPr>
        <w:t>之情</w:t>
      </w:r>
      <w:r w:rsidRPr="003D252C">
        <w:rPr>
          <w:rFonts w:asciiTheme="majorEastAsia" w:eastAsiaTheme="majorEastAsia" w:hAnsiTheme="majorEastAsia"/>
          <w:spacing w:val="-3"/>
        </w:rPr>
        <w:t>況，</w:t>
      </w:r>
      <w:r w:rsidRPr="003D252C">
        <w:rPr>
          <w:rFonts w:asciiTheme="majorEastAsia" w:eastAsiaTheme="majorEastAsia" w:hAnsiTheme="majorEastAsia"/>
        </w:rPr>
        <w:t>聲請人</w:t>
      </w:r>
      <w:r w:rsidRPr="003D252C">
        <w:rPr>
          <w:rFonts w:asciiTheme="majorEastAsia" w:eastAsiaTheme="majorEastAsia" w:hAnsiTheme="majorEastAsia"/>
          <w:spacing w:val="-3"/>
        </w:rPr>
        <w:t>得</w:t>
      </w:r>
      <w:r w:rsidRPr="003D252C">
        <w:rPr>
          <w:rFonts w:asciiTheme="majorEastAsia" w:eastAsiaTheme="majorEastAsia" w:hAnsiTheme="majorEastAsia"/>
        </w:rPr>
        <w:t>於每月第二</w:t>
      </w:r>
      <w:r w:rsidRPr="003D252C">
        <w:rPr>
          <w:rFonts w:asciiTheme="majorEastAsia" w:eastAsiaTheme="majorEastAsia" w:hAnsiTheme="majorEastAsia"/>
          <w:spacing w:val="-3"/>
        </w:rPr>
        <w:t>、</w:t>
      </w:r>
      <w:r w:rsidRPr="003D252C">
        <w:rPr>
          <w:rFonts w:asciiTheme="majorEastAsia" w:eastAsiaTheme="majorEastAsia" w:hAnsiTheme="majorEastAsia"/>
        </w:rPr>
        <w:t>四週</w:t>
      </w:r>
      <w:r w:rsidRPr="003D252C">
        <w:rPr>
          <w:rFonts w:asciiTheme="majorEastAsia" w:eastAsiaTheme="majorEastAsia" w:hAnsiTheme="majorEastAsia"/>
          <w:spacing w:val="-3"/>
        </w:rPr>
        <w:t>星</w:t>
      </w:r>
      <w:r w:rsidRPr="003D252C">
        <w:rPr>
          <w:rFonts w:asciiTheme="majorEastAsia" w:eastAsiaTheme="majorEastAsia" w:hAnsiTheme="majorEastAsia"/>
        </w:rPr>
        <w:t>期</w:t>
      </w:r>
      <w:r w:rsidRPr="003D252C">
        <w:rPr>
          <w:rFonts w:asciiTheme="majorEastAsia" w:eastAsiaTheme="majorEastAsia" w:hAnsiTheme="majorEastAsia"/>
          <w:u w:val="single"/>
        </w:rPr>
        <w:t xml:space="preserve"> </w:t>
      </w:r>
      <w:r w:rsidRPr="003D252C">
        <w:rPr>
          <w:rFonts w:asciiTheme="majorEastAsia" w:eastAsiaTheme="majorEastAsia" w:hAnsiTheme="majorEastAsia"/>
          <w:u w:val="single"/>
        </w:rPr>
        <w:tab/>
      </w:r>
      <w:r w:rsidRPr="003D252C">
        <w:rPr>
          <w:rFonts w:asciiTheme="majorEastAsia" w:eastAsiaTheme="majorEastAsia" w:hAnsiTheme="majorEastAsia"/>
        </w:rPr>
        <w:t>上午九時</w:t>
      </w:r>
      <w:r w:rsidRPr="003D252C">
        <w:rPr>
          <w:rFonts w:asciiTheme="majorEastAsia" w:eastAsiaTheme="majorEastAsia" w:hAnsiTheme="majorEastAsia"/>
          <w:spacing w:val="-3"/>
        </w:rPr>
        <w:t>至</w:t>
      </w:r>
      <w:r w:rsidRPr="003D252C">
        <w:rPr>
          <w:rFonts w:asciiTheme="majorEastAsia" w:eastAsiaTheme="majorEastAsia" w:hAnsiTheme="majorEastAsia"/>
        </w:rPr>
        <w:t>下午</w:t>
      </w:r>
      <w:r w:rsidRPr="003D252C">
        <w:rPr>
          <w:rFonts w:asciiTheme="majorEastAsia" w:eastAsiaTheme="majorEastAsia" w:hAnsiTheme="majorEastAsia"/>
          <w:spacing w:val="-3"/>
        </w:rPr>
        <w:t>七</w:t>
      </w:r>
      <w:r w:rsidRPr="003D252C">
        <w:rPr>
          <w:rFonts w:asciiTheme="majorEastAsia" w:eastAsiaTheme="majorEastAsia" w:hAnsiTheme="majorEastAsia"/>
        </w:rPr>
        <w:t>時與</w:t>
      </w:r>
      <w:r w:rsidRPr="003D252C">
        <w:rPr>
          <w:rFonts w:asciiTheme="majorEastAsia" w:eastAsiaTheme="majorEastAsia" w:hAnsiTheme="majorEastAsia"/>
        </w:rPr>
        <w:t>○○○</w:t>
      </w:r>
      <w:r w:rsidRPr="003D252C">
        <w:rPr>
          <w:rFonts w:asciiTheme="majorEastAsia" w:eastAsiaTheme="majorEastAsia" w:hAnsiTheme="majorEastAsia"/>
        </w:rPr>
        <w:t>會</w:t>
      </w:r>
      <w:r w:rsidRPr="003D252C">
        <w:rPr>
          <w:rFonts w:asciiTheme="majorEastAsia" w:eastAsiaTheme="majorEastAsia" w:hAnsiTheme="majorEastAsia"/>
          <w:spacing w:val="-3"/>
        </w:rPr>
        <w:t>面交</w:t>
      </w:r>
      <w:r w:rsidRPr="003D252C">
        <w:rPr>
          <w:rFonts w:asciiTheme="majorEastAsia" w:eastAsiaTheme="majorEastAsia" w:hAnsiTheme="majorEastAsia"/>
        </w:rPr>
        <w:t>往</w:t>
      </w:r>
      <w:r w:rsidRPr="003D252C">
        <w:rPr>
          <w:rFonts w:asciiTheme="majorEastAsia" w:eastAsiaTheme="majorEastAsia" w:hAnsiTheme="majorEastAsia"/>
          <w:spacing w:val="-16"/>
        </w:rPr>
        <w:t>。</w:t>
      </w:r>
    </w:p>
    <w:p w:rsidR="002B5A30" w:rsidRPr="003D252C" w:rsidRDefault="00961BFA" w:rsidP="003D252C">
      <w:pPr>
        <w:pStyle w:val="a3"/>
        <w:tabs>
          <w:tab w:val="left" w:pos="5097"/>
          <w:tab w:val="left" w:pos="5238"/>
        </w:tabs>
        <w:spacing w:line="440" w:lineRule="atLeast"/>
        <w:ind w:right="529" w:hanging="852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（二</w:t>
      </w:r>
      <w:r w:rsidRPr="003D252C">
        <w:rPr>
          <w:rFonts w:asciiTheme="majorEastAsia" w:eastAsiaTheme="majorEastAsia" w:hAnsiTheme="majorEastAsia"/>
          <w:spacing w:val="9"/>
        </w:rPr>
        <w:t>）</w:t>
      </w:r>
      <w:r w:rsidRPr="003D252C">
        <w:rPr>
          <w:rFonts w:asciiTheme="majorEastAsia" w:eastAsiaTheme="majorEastAsia" w:hAnsiTheme="majorEastAsia"/>
        </w:rPr>
        <w:t>每年寒</w:t>
      </w:r>
      <w:r w:rsidRPr="003D252C">
        <w:rPr>
          <w:rFonts w:asciiTheme="majorEastAsia" w:eastAsiaTheme="majorEastAsia" w:hAnsiTheme="majorEastAsia"/>
          <w:spacing w:val="-3"/>
        </w:rPr>
        <w:t>假</w:t>
      </w:r>
      <w:r w:rsidRPr="003D252C">
        <w:rPr>
          <w:rFonts w:asciiTheme="majorEastAsia" w:eastAsiaTheme="majorEastAsia" w:hAnsiTheme="majorEastAsia"/>
        </w:rPr>
        <w:t>期間</w:t>
      </w:r>
      <w:r w:rsidRPr="003D252C">
        <w:rPr>
          <w:rFonts w:asciiTheme="majorEastAsia" w:eastAsiaTheme="majorEastAsia" w:hAnsiTheme="majorEastAsia"/>
          <w:spacing w:val="-3"/>
        </w:rPr>
        <w:t>，得</w:t>
      </w:r>
      <w:r w:rsidRPr="003D252C">
        <w:rPr>
          <w:rFonts w:asciiTheme="majorEastAsia" w:eastAsiaTheme="majorEastAsia" w:hAnsiTheme="majorEastAsia"/>
        </w:rPr>
        <w:t>接回同宿</w:t>
      </w:r>
      <w:r w:rsidRPr="003D252C">
        <w:rPr>
          <w:rFonts w:asciiTheme="majorEastAsia" w:eastAsiaTheme="majorEastAsia" w:hAnsiTheme="majorEastAsia"/>
          <w:u w:val="single"/>
        </w:rPr>
        <w:t xml:space="preserve"> </w:t>
      </w:r>
      <w:r w:rsidRPr="003D252C">
        <w:rPr>
          <w:rFonts w:asciiTheme="majorEastAsia" w:eastAsiaTheme="majorEastAsia" w:hAnsiTheme="majorEastAsia"/>
          <w:u w:val="single"/>
        </w:rPr>
        <w:tab/>
      </w:r>
      <w:r w:rsidRPr="003D252C">
        <w:rPr>
          <w:rFonts w:asciiTheme="majorEastAsia" w:eastAsiaTheme="majorEastAsia" w:hAnsiTheme="majorEastAsia"/>
        </w:rPr>
        <w:t>日</w:t>
      </w:r>
      <w:r w:rsidRPr="003D252C">
        <w:rPr>
          <w:rFonts w:asciiTheme="majorEastAsia" w:eastAsiaTheme="majorEastAsia" w:hAnsiTheme="majorEastAsia"/>
          <w:spacing w:val="-3"/>
        </w:rPr>
        <w:t>（不</w:t>
      </w:r>
      <w:r w:rsidRPr="003D252C">
        <w:rPr>
          <w:rFonts w:asciiTheme="majorEastAsia" w:eastAsiaTheme="majorEastAsia" w:hAnsiTheme="majorEastAsia"/>
        </w:rPr>
        <w:t>包括前</w:t>
      </w:r>
      <w:r w:rsidRPr="003D252C">
        <w:rPr>
          <w:rFonts w:asciiTheme="majorEastAsia" w:eastAsiaTheme="majorEastAsia" w:hAnsiTheme="majorEastAsia"/>
          <w:spacing w:val="-3"/>
        </w:rPr>
        <w:t>項</w:t>
      </w:r>
      <w:r w:rsidRPr="003D252C">
        <w:rPr>
          <w:rFonts w:asciiTheme="majorEastAsia" w:eastAsiaTheme="majorEastAsia" w:hAnsiTheme="majorEastAsia"/>
        </w:rPr>
        <w:t>之相</w:t>
      </w:r>
      <w:r w:rsidRPr="003D252C">
        <w:rPr>
          <w:rFonts w:asciiTheme="majorEastAsia" w:eastAsiaTheme="majorEastAsia" w:hAnsiTheme="majorEastAsia"/>
          <w:spacing w:val="-3"/>
        </w:rPr>
        <w:t>處時</w:t>
      </w:r>
      <w:r w:rsidRPr="003D252C">
        <w:rPr>
          <w:rFonts w:asciiTheme="majorEastAsia" w:eastAsiaTheme="majorEastAsia" w:hAnsiTheme="majorEastAsia"/>
        </w:rPr>
        <w:t>間</w:t>
      </w:r>
      <w:r w:rsidRPr="003D252C">
        <w:rPr>
          <w:rFonts w:asciiTheme="majorEastAsia" w:eastAsiaTheme="majorEastAsia" w:hAnsiTheme="majorEastAsia"/>
          <w:spacing w:val="-16"/>
        </w:rPr>
        <w:t>在</w:t>
      </w:r>
      <w:r w:rsidRPr="003D252C">
        <w:rPr>
          <w:rFonts w:asciiTheme="majorEastAsia" w:eastAsiaTheme="majorEastAsia" w:hAnsiTheme="majorEastAsia"/>
        </w:rPr>
        <w:t>內</w:t>
      </w:r>
      <w:r w:rsidRPr="003D252C">
        <w:rPr>
          <w:rFonts w:asciiTheme="majorEastAsia" w:eastAsiaTheme="majorEastAsia" w:hAnsiTheme="majorEastAsia"/>
          <w:spacing w:val="-140"/>
        </w:rPr>
        <w:t>）</w:t>
      </w:r>
      <w:r w:rsidRPr="003D252C">
        <w:rPr>
          <w:rFonts w:asciiTheme="majorEastAsia" w:eastAsiaTheme="majorEastAsia" w:hAnsiTheme="majorEastAsia"/>
          <w:spacing w:val="-3"/>
        </w:rPr>
        <w:t>；</w:t>
      </w:r>
      <w:r w:rsidRPr="003D252C">
        <w:rPr>
          <w:rFonts w:asciiTheme="majorEastAsia" w:eastAsiaTheme="majorEastAsia" w:hAnsiTheme="majorEastAsia"/>
        </w:rPr>
        <w:t>暑假</w:t>
      </w:r>
      <w:r w:rsidRPr="003D252C">
        <w:rPr>
          <w:rFonts w:asciiTheme="majorEastAsia" w:eastAsiaTheme="majorEastAsia" w:hAnsiTheme="majorEastAsia"/>
          <w:spacing w:val="-3"/>
        </w:rPr>
        <w:t>期</w:t>
      </w:r>
      <w:r w:rsidRPr="003D252C">
        <w:rPr>
          <w:rFonts w:asciiTheme="majorEastAsia" w:eastAsiaTheme="majorEastAsia" w:hAnsiTheme="majorEastAsia"/>
        </w:rPr>
        <w:t>間，</w:t>
      </w:r>
      <w:r w:rsidRPr="003D252C">
        <w:rPr>
          <w:rFonts w:asciiTheme="majorEastAsia" w:eastAsiaTheme="majorEastAsia" w:hAnsiTheme="majorEastAsia"/>
          <w:spacing w:val="-3"/>
        </w:rPr>
        <w:t>得</w:t>
      </w:r>
      <w:r w:rsidRPr="003D252C">
        <w:rPr>
          <w:rFonts w:asciiTheme="majorEastAsia" w:eastAsiaTheme="majorEastAsia" w:hAnsiTheme="majorEastAsia"/>
        </w:rPr>
        <w:t>接回同</w:t>
      </w:r>
      <w:r w:rsidRPr="003D252C">
        <w:rPr>
          <w:rFonts w:asciiTheme="majorEastAsia" w:eastAsiaTheme="majorEastAsia" w:hAnsiTheme="majorEastAsia"/>
          <w:spacing w:val="1"/>
        </w:rPr>
        <w:t>宿</w:t>
      </w:r>
      <w:r w:rsidRPr="003D252C">
        <w:rPr>
          <w:rFonts w:asciiTheme="majorEastAsia" w:eastAsiaTheme="majorEastAsia" w:hAnsiTheme="majorEastAsia"/>
          <w:u w:val="single"/>
        </w:rPr>
        <w:t xml:space="preserve"> </w:t>
      </w:r>
      <w:r w:rsidRPr="003D252C">
        <w:rPr>
          <w:rFonts w:asciiTheme="majorEastAsia" w:eastAsiaTheme="majorEastAsia" w:hAnsiTheme="majorEastAsia"/>
          <w:u w:val="single"/>
        </w:rPr>
        <w:tab/>
      </w:r>
      <w:r w:rsidRPr="003D252C">
        <w:rPr>
          <w:rFonts w:asciiTheme="majorEastAsia" w:eastAsiaTheme="majorEastAsia" w:hAnsiTheme="majorEastAsia"/>
          <w:u w:val="single"/>
        </w:rPr>
        <w:tab/>
      </w:r>
      <w:r w:rsidRPr="003D252C">
        <w:rPr>
          <w:rFonts w:asciiTheme="majorEastAsia" w:eastAsiaTheme="majorEastAsia" w:hAnsiTheme="majorEastAsia"/>
        </w:rPr>
        <w:t>日</w:t>
      </w:r>
      <w:r w:rsidRPr="003D252C">
        <w:rPr>
          <w:rFonts w:asciiTheme="majorEastAsia" w:eastAsiaTheme="majorEastAsia" w:hAnsiTheme="majorEastAsia"/>
          <w:spacing w:val="-3"/>
        </w:rPr>
        <w:t>，並</w:t>
      </w:r>
      <w:r w:rsidRPr="003D252C">
        <w:rPr>
          <w:rFonts w:asciiTheme="majorEastAsia" w:eastAsiaTheme="majorEastAsia" w:hAnsiTheme="majorEastAsia"/>
        </w:rPr>
        <w:t>可分割</w:t>
      </w:r>
      <w:r w:rsidRPr="003D252C">
        <w:rPr>
          <w:rFonts w:asciiTheme="majorEastAsia" w:eastAsiaTheme="majorEastAsia" w:hAnsiTheme="majorEastAsia"/>
          <w:spacing w:val="-3"/>
        </w:rPr>
        <w:t>為</w:t>
      </w:r>
      <w:r w:rsidRPr="003D252C">
        <w:rPr>
          <w:rFonts w:asciiTheme="majorEastAsia" w:eastAsiaTheme="majorEastAsia" w:hAnsiTheme="majorEastAsia"/>
        </w:rPr>
        <w:t>數次</w:t>
      </w:r>
      <w:r w:rsidRPr="003D252C">
        <w:rPr>
          <w:rFonts w:asciiTheme="majorEastAsia" w:eastAsiaTheme="majorEastAsia" w:hAnsiTheme="majorEastAsia"/>
          <w:spacing w:val="-3"/>
        </w:rPr>
        <w:t>為之</w:t>
      </w:r>
      <w:r w:rsidRPr="003D252C">
        <w:rPr>
          <w:rFonts w:asciiTheme="majorEastAsia" w:eastAsiaTheme="majorEastAsia" w:hAnsiTheme="majorEastAsia"/>
        </w:rPr>
        <w:t>。</w:t>
      </w:r>
    </w:p>
    <w:p w:rsidR="002B5A30" w:rsidRPr="003D252C" w:rsidRDefault="00961BFA" w:rsidP="003D252C">
      <w:pPr>
        <w:pStyle w:val="a3"/>
        <w:spacing w:line="440" w:lineRule="atLeast"/>
        <w:ind w:left="118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二、方式：</w:t>
      </w:r>
    </w:p>
    <w:p w:rsidR="002B5A30" w:rsidRPr="003D252C" w:rsidRDefault="00961BFA" w:rsidP="003D252C">
      <w:pPr>
        <w:pStyle w:val="a3"/>
        <w:spacing w:line="440" w:lineRule="atLeast"/>
        <w:ind w:left="603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（一）得為見面、通信、通話之行為。</w:t>
      </w:r>
    </w:p>
    <w:p w:rsidR="002B5A30" w:rsidRPr="003D252C" w:rsidRDefault="00961BFA" w:rsidP="003D252C">
      <w:pPr>
        <w:pStyle w:val="a3"/>
        <w:spacing w:line="440" w:lineRule="atLeast"/>
        <w:ind w:left="603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（二）</w:t>
      </w:r>
      <w:r w:rsidRPr="003D252C">
        <w:rPr>
          <w:rFonts w:asciiTheme="majorEastAsia" w:eastAsiaTheme="majorEastAsia" w:hAnsiTheme="majorEastAsia"/>
          <w:spacing w:val="-3"/>
        </w:rPr>
        <w:t>得為致贈禮物、交換照片、拍照等行為，並得出遊。</w:t>
      </w:r>
    </w:p>
    <w:p w:rsidR="002B5A30" w:rsidRPr="003D252C" w:rsidRDefault="00961BFA" w:rsidP="003D252C">
      <w:pPr>
        <w:pStyle w:val="a3"/>
        <w:tabs>
          <w:tab w:val="left" w:pos="4523"/>
        </w:tabs>
        <w:spacing w:before="20" w:line="440" w:lineRule="atLeast"/>
        <w:ind w:right="260" w:hanging="852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（三）</w:t>
      </w:r>
      <w:r w:rsidRPr="003D252C">
        <w:rPr>
          <w:rFonts w:asciiTheme="majorEastAsia" w:eastAsiaTheme="majorEastAsia" w:hAnsiTheme="majorEastAsia"/>
          <w:spacing w:val="-3"/>
        </w:rPr>
        <w:t>探</w:t>
      </w:r>
      <w:r w:rsidRPr="003D252C">
        <w:rPr>
          <w:rFonts w:asciiTheme="majorEastAsia" w:eastAsiaTheme="majorEastAsia" w:hAnsiTheme="majorEastAsia"/>
        </w:rPr>
        <w:t>視前</w:t>
      </w:r>
      <w:r w:rsidRPr="003D252C">
        <w:rPr>
          <w:rFonts w:asciiTheme="majorEastAsia" w:eastAsiaTheme="majorEastAsia" w:hAnsiTheme="majorEastAsia"/>
          <w:spacing w:val="-3"/>
        </w:rPr>
        <w:t>聲請</w:t>
      </w:r>
      <w:r w:rsidRPr="003D252C">
        <w:rPr>
          <w:rFonts w:asciiTheme="majorEastAsia" w:eastAsiaTheme="majorEastAsia" w:hAnsiTheme="majorEastAsia"/>
        </w:rPr>
        <w:t>人應於</w:t>
      </w:r>
      <w:r w:rsidRPr="003D252C">
        <w:rPr>
          <w:rFonts w:asciiTheme="majorEastAsia" w:eastAsiaTheme="majorEastAsia" w:hAnsiTheme="majorEastAsia"/>
          <w:spacing w:val="-3"/>
        </w:rPr>
        <w:t>事</w:t>
      </w:r>
      <w:r w:rsidRPr="003D252C">
        <w:rPr>
          <w:rFonts w:asciiTheme="majorEastAsia" w:eastAsiaTheme="majorEastAsia" w:hAnsiTheme="majorEastAsia"/>
        </w:rPr>
        <w:t>前</w:t>
      </w:r>
      <w:r w:rsidRPr="003D252C">
        <w:rPr>
          <w:rFonts w:asciiTheme="majorEastAsia" w:eastAsiaTheme="majorEastAsia" w:hAnsiTheme="majorEastAsia"/>
          <w:u w:val="single"/>
        </w:rPr>
        <w:t xml:space="preserve"> </w:t>
      </w:r>
      <w:r w:rsidRPr="003D252C">
        <w:rPr>
          <w:rFonts w:asciiTheme="majorEastAsia" w:eastAsiaTheme="majorEastAsia" w:hAnsiTheme="majorEastAsia"/>
          <w:u w:val="single"/>
        </w:rPr>
        <w:tab/>
      </w:r>
      <w:r w:rsidRPr="003D252C">
        <w:rPr>
          <w:rFonts w:asciiTheme="majorEastAsia" w:eastAsiaTheme="majorEastAsia" w:hAnsiTheme="majorEastAsia"/>
        </w:rPr>
        <w:t>日</w:t>
      </w:r>
      <w:r w:rsidRPr="003D252C">
        <w:rPr>
          <w:rFonts w:asciiTheme="majorEastAsia" w:eastAsiaTheme="majorEastAsia" w:hAnsiTheme="majorEastAsia"/>
          <w:spacing w:val="-3"/>
        </w:rPr>
        <w:t>通</w:t>
      </w:r>
      <w:r w:rsidRPr="003D252C">
        <w:rPr>
          <w:rFonts w:asciiTheme="majorEastAsia" w:eastAsiaTheme="majorEastAsia" w:hAnsiTheme="majorEastAsia"/>
        </w:rPr>
        <w:t>知相對</w:t>
      </w:r>
      <w:r w:rsidRPr="003D252C">
        <w:rPr>
          <w:rFonts w:asciiTheme="majorEastAsia" w:eastAsiaTheme="majorEastAsia" w:hAnsiTheme="majorEastAsia"/>
          <w:spacing w:val="-3"/>
        </w:rPr>
        <w:t>人</w:t>
      </w:r>
      <w:r w:rsidRPr="003D252C">
        <w:rPr>
          <w:rFonts w:asciiTheme="majorEastAsia" w:eastAsiaTheme="majorEastAsia" w:hAnsiTheme="majorEastAsia"/>
        </w:rPr>
        <w:t>，無</w:t>
      </w:r>
      <w:r w:rsidRPr="003D252C">
        <w:rPr>
          <w:rFonts w:asciiTheme="majorEastAsia" w:eastAsiaTheme="majorEastAsia" w:hAnsiTheme="majorEastAsia"/>
          <w:spacing w:val="-3"/>
        </w:rPr>
        <w:t>正當</w:t>
      </w:r>
      <w:r w:rsidRPr="003D252C">
        <w:rPr>
          <w:rFonts w:asciiTheme="majorEastAsia" w:eastAsiaTheme="majorEastAsia" w:hAnsiTheme="majorEastAsia"/>
        </w:rPr>
        <w:t>理由，</w:t>
      </w:r>
      <w:r w:rsidRPr="003D252C">
        <w:rPr>
          <w:rFonts w:asciiTheme="majorEastAsia" w:eastAsiaTheme="majorEastAsia" w:hAnsiTheme="majorEastAsia"/>
          <w:spacing w:val="-3"/>
        </w:rPr>
        <w:t>相</w:t>
      </w:r>
      <w:r w:rsidRPr="003D252C">
        <w:rPr>
          <w:rFonts w:asciiTheme="majorEastAsia" w:eastAsiaTheme="majorEastAsia" w:hAnsiTheme="majorEastAsia"/>
        </w:rPr>
        <w:t>對</w:t>
      </w:r>
      <w:r w:rsidRPr="003D252C">
        <w:rPr>
          <w:rFonts w:asciiTheme="majorEastAsia" w:eastAsiaTheme="majorEastAsia" w:hAnsiTheme="majorEastAsia"/>
          <w:spacing w:val="-15"/>
        </w:rPr>
        <w:t>人</w:t>
      </w:r>
      <w:r w:rsidRPr="003D252C">
        <w:rPr>
          <w:rFonts w:asciiTheme="majorEastAsia" w:eastAsiaTheme="majorEastAsia" w:hAnsiTheme="majorEastAsia"/>
        </w:rPr>
        <w:t>不得拒</w:t>
      </w:r>
      <w:r w:rsidRPr="003D252C">
        <w:rPr>
          <w:rFonts w:asciiTheme="majorEastAsia" w:eastAsiaTheme="majorEastAsia" w:hAnsiTheme="majorEastAsia"/>
          <w:spacing w:val="-3"/>
        </w:rPr>
        <w:t>絕</w:t>
      </w:r>
      <w:r w:rsidRPr="003D252C">
        <w:rPr>
          <w:rFonts w:asciiTheme="majorEastAsia" w:eastAsiaTheme="majorEastAsia" w:hAnsiTheme="majorEastAsia"/>
        </w:rPr>
        <w:t>。若</w:t>
      </w:r>
      <w:r w:rsidRPr="003D252C">
        <w:rPr>
          <w:rFonts w:asciiTheme="majorEastAsia" w:eastAsiaTheme="majorEastAsia" w:hAnsiTheme="majorEastAsia"/>
          <w:spacing w:val="-3"/>
        </w:rPr>
        <w:t>經聲</w:t>
      </w:r>
      <w:r w:rsidRPr="003D252C">
        <w:rPr>
          <w:rFonts w:asciiTheme="majorEastAsia" w:eastAsiaTheme="majorEastAsia" w:hAnsiTheme="majorEastAsia"/>
        </w:rPr>
        <w:t>請人同</w:t>
      </w:r>
      <w:r w:rsidRPr="003D252C">
        <w:rPr>
          <w:rFonts w:asciiTheme="majorEastAsia" w:eastAsiaTheme="majorEastAsia" w:hAnsiTheme="majorEastAsia"/>
          <w:spacing w:val="-3"/>
        </w:rPr>
        <w:t>意</w:t>
      </w:r>
      <w:r w:rsidRPr="003D252C">
        <w:rPr>
          <w:rFonts w:asciiTheme="majorEastAsia" w:eastAsiaTheme="majorEastAsia" w:hAnsiTheme="majorEastAsia"/>
        </w:rPr>
        <w:t>，相</w:t>
      </w:r>
      <w:r w:rsidRPr="003D252C">
        <w:rPr>
          <w:rFonts w:asciiTheme="majorEastAsia" w:eastAsiaTheme="majorEastAsia" w:hAnsiTheme="majorEastAsia"/>
          <w:spacing w:val="-3"/>
        </w:rPr>
        <w:t>對人</w:t>
      </w:r>
      <w:r w:rsidRPr="003D252C">
        <w:rPr>
          <w:rFonts w:asciiTheme="majorEastAsia" w:eastAsiaTheme="majorEastAsia" w:hAnsiTheme="majorEastAsia"/>
        </w:rPr>
        <w:t>亦得陪</w:t>
      </w:r>
      <w:r w:rsidRPr="003D252C">
        <w:rPr>
          <w:rFonts w:asciiTheme="majorEastAsia" w:eastAsiaTheme="majorEastAsia" w:hAnsiTheme="majorEastAsia"/>
          <w:spacing w:val="-3"/>
        </w:rPr>
        <w:t>同</w:t>
      </w:r>
      <w:r w:rsidRPr="003D252C">
        <w:rPr>
          <w:rFonts w:asciiTheme="majorEastAsia" w:eastAsiaTheme="majorEastAsia" w:hAnsiTheme="majorEastAsia"/>
        </w:rPr>
        <w:t>到場。</w:t>
      </w:r>
    </w:p>
    <w:p w:rsidR="002B5A30" w:rsidRPr="003D252C" w:rsidRDefault="00961BFA" w:rsidP="003D252C">
      <w:pPr>
        <w:pStyle w:val="a3"/>
        <w:spacing w:line="440" w:lineRule="atLeast"/>
        <w:ind w:left="118" w:right="4739" w:firstLine="484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（四）聲請人家人得陪同會面。三、聲請人與相對人應遵守事項：</w:t>
      </w:r>
    </w:p>
    <w:p w:rsidR="002B5A30" w:rsidRPr="003D252C" w:rsidRDefault="00961BFA" w:rsidP="003D252C">
      <w:pPr>
        <w:pStyle w:val="a3"/>
        <w:spacing w:line="440" w:lineRule="atLeast"/>
        <w:ind w:left="603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（一）不得有危害</w:t>
      </w:r>
      <w:r w:rsidRPr="003D252C">
        <w:rPr>
          <w:rFonts w:asciiTheme="majorEastAsia" w:eastAsiaTheme="majorEastAsia" w:hAnsiTheme="majorEastAsia"/>
        </w:rPr>
        <w:t>○○○</w:t>
      </w:r>
      <w:r w:rsidRPr="003D252C">
        <w:rPr>
          <w:rFonts w:asciiTheme="majorEastAsia" w:eastAsiaTheme="majorEastAsia" w:hAnsiTheme="majorEastAsia"/>
        </w:rPr>
        <w:t>身心健康之行為。</w:t>
      </w:r>
    </w:p>
    <w:p w:rsidR="002B5A30" w:rsidRPr="003D252C" w:rsidRDefault="00961BFA" w:rsidP="003D252C">
      <w:pPr>
        <w:pStyle w:val="a3"/>
        <w:spacing w:before="20" w:line="440" w:lineRule="atLeast"/>
        <w:ind w:right="263" w:hanging="852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（二）聲請人在實施會面交往之日，不得遲延送回</w:t>
      </w:r>
      <w:r w:rsidRPr="003D252C">
        <w:rPr>
          <w:rFonts w:asciiTheme="majorEastAsia" w:eastAsiaTheme="majorEastAsia" w:hAnsiTheme="majorEastAsia"/>
        </w:rPr>
        <w:t>○○○</w:t>
      </w:r>
      <w:r w:rsidRPr="003D252C">
        <w:rPr>
          <w:rFonts w:asciiTheme="majorEastAsia" w:eastAsiaTheme="majorEastAsia" w:hAnsiTheme="majorEastAsia"/>
        </w:rPr>
        <w:t>，致減少相對人保護教養之時間。</w:t>
      </w:r>
    </w:p>
    <w:p w:rsidR="002B5A30" w:rsidRPr="003D252C" w:rsidRDefault="00961BFA" w:rsidP="003D252C">
      <w:pPr>
        <w:pStyle w:val="a3"/>
        <w:spacing w:line="440" w:lineRule="atLeast"/>
        <w:ind w:right="260" w:hanging="852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（三）兩造不得對</w:t>
      </w:r>
      <w:r w:rsidRPr="003D252C">
        <w:rPr>
          <w:rFonts w:asciiTheme="majorEastAsia" w:eastAsiaTheme="majorEastAsia" w:hAnsiTheme="majorEastAsia"/>
        </w:rPr>
        <w:t>○○○</w:t>
      </w:r>
      <w:r w:rsidRPr="003D252C">
        <w:rPr>
          <w:rFonts w:asciiTheme="majorEastAsia" w:eastAsiaTheme="majorEastAsia" w:hAnsiTheme="majorEastAsia"/>
        </w:rPr>
        <w:t>灌輸反抗對造之觀念及陳述不利於對造之言論。</w:t>
      </w:r>
    </w:p>
    <w:p w:rsidR="002B5A30" w:rsidRPr="003D252C" w:rsidRDefault="00961BFA" w:rsidP="003D252C">
      <w:pPr>
        <w:pStyle w:val="a3"/>
        <w:spacing w:line="440" w:lineRule="atLeast"/>
        <w:ind w:right="249" w:hanging="852"/>
        <w:jc w:val="both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（四）如</w:t>
      </w:r>
      <w:r w:rsidRPr="003D252C">
        <w:rPr>
          <w:rFonts w:asciiTheme="majorEastAsia" w:eastAsiaTheme="majorEastAsia" w:hAnsiTheme="majorEastAsia"/>
        </w:rPr>
        <w:t>○○○</w:t>
      </w:r>
      <w:r w:rsidRPr="003D252C">
        <w:rPr>
          <w:rFonts w:asciiTheme="majorEastAsia" w:eastAsiaTheme="majorEastAsia" w:hAnsiTheme="majorEastAsia"/>
        </w:rPr>
        <w:t>於會面交往中患病或遭遇事故，而相對人無法就近照料時，聲請人應為必要之醫療措施，即聲請人在其會面交往實施中，仍須善盡對</w:t>
      </w:r>
      <w:r w:rsidRPr="003D252C">
        <w:rPr>
          <w:rFonts w:asciiTheme="majorEastAsia" w:eastAsiaTheme="majorEastAsia" w:hAnsiTheme="majorEastAsia"/>
        </w:rPr>
        <w:t>○○○</w:t>
      </w:r>
      <w:r w:rsidRPr="003D252C">
        <w:rPr>
          <w:rFonts w:asciiTheme="majorEastAsia" w:eastAsiaTheme="majorEastAsia" w:hAnsiTheme="majorEastAsia"/>
        </w:rPr>
        <w:t>保護教養之義務。</w:t>
      </w:r>
    </w:p>
    <w:p w:rsidR="002B5A30" w:rsidRPr="003D252C" w:rsidRDefault="00961BFA" w:rsidP="003D252C">
      <w:pPr>
        <w:pStyle w:val="a3"/>
        <w:spacing w:line="440" w:lineRule="atLeast"/>
        <w:ind w:right="263" w:hanging="852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（五）</w:t>
      </w:r>
      <w:r w:rsidRPr="003D252C">
        <w:rPr>
          <w:rFonts w:asciiTheme="majorEastAsia" w:eastAsiaTheme="majorEastAsia" w:hAnsiTheme="majorEastAsia"/>
        </w:rPr>
        <w:t>○○○</w:t>
      </w:r>
      <w:r w:rsidRPr="003D252C">
        <w:rPr>
          <w:rFonts w:asciiTheme="majorEastAsia" w:eastAsiaTheme="majorEastAsia" w:hAnsiTheme="majorEastAsia"/>
        </w:rPr>
        <w:t>地址、聯絡方式或就讀學校如有變更，相對人應隨時通知聲請人。</w:t>
      </w:r>
    </w:p>
    <w:p w:rsidR="002B5A30" w:rsidRPr="003D252C" w:rsidRDefault="00961BFA" w:rsidP="003D252C">
      <w:pPr>
        <w:pStyle w:val="a3"/>
        <w:spacing w:line="440" w:lineRule="atLeast"/>
        <w:ind w:left="603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（六）相對人如未遵守交付子女義務及其他本附表所示事項時，聲請</w:t>
      </w:r>
    </w:p>
    <w:p w:rsidR="002B5A30" w:rsidRDefault="002B5A30">
      <w:pPr>
        <w:spacing w:line="513" w:lineRule="exact"/>
        <w:sectPr w:rsidR="002B5A30">
          <w:headerReference w:type="default" r:id="rId6"/>
          <w:footerReference w:type="default" r:id="rId7"/>
          <w:type w:val="continuous"/>
          <w:pgSz w:w="11910" w:h="16840"/>
          <w:pgMar w:top="1660" w:right="1340" w:bottom="1860" w:left="1300" w:header="1451" w:footer="1663" w:gutter="0"/>
          <w:pgNumType w:start="1"/>
          <w:cols w:space="720"/>
        </w:sectPr>
      </w:pPr>
    </w:p>
    <w:p w:rsidR="002B5A30" w:rsidRDefault="002B5A30">
      <w:pPr>
        <w:pStyle w:val="a3"/>
        <w:spacing w:before="10"/>
        <w:ind w:left="0"/>
        <w:rPr>
          <w:sz w:val="17"/>
        </w:rPr>
      </w:pPr>
    </w:p>
    <w:p w:rsidR="002B5A30" w:rsidRPr="003D252C" w:rsidRDefault="00961BFA" w:rsidP="003D252C">
      <w:pPr>
        <w:pStyle w:val="a3"/>
        <w:spacing w:line="360" w:lineRule="auto"/>
        <w:ind w:right="106"/>
        <w:jc w:val="both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  <w:spacing w:val="-11"/>
        </w:rPr>
        <w:t>人得依民法第</w:t>
      </w:r>
      <w:r w:rsidRPr="003D252C">
        <w:rPr>
          <w:rFonts w:asciiTheme="majorEastAsia" w:eastAsiaTheme="majorEastAsia" w:hAnsiTheme="majorEastAsia"/>
          <w:spacing w:val="-11"/>
        </w:rPr>
        <w:t xml:space="preserve"> </w:t>
      </w:r>
      <w:r w:rsidRPr="003D252C">
        <w:rPr>
          <w:rFonts w:asciiTheme="majorEastAsia" w:eastAsiaTheme="majorEastAsia" w:hAnsiTheme="majorEastAsia"/>
        </w:rPr>
        <w:t>1055</w:t>
      </w:r>
      <w:r w:rsidRPr="003D252C">
        <w:rPr>
          <w:rFonts w:asciiTheme="majorEastAsia" w:eastAsiaTheme="majorEastAsia" w:hAnsiTheme="majorEastAsia"/>
          <w:spacing w:val="-34"/>
        </w:rPr>
        <w:t xml:space="preserve"> </w:t>
      </w:r>
      <w:r w:rsidRPr="003D252C">
        <w:rPr>
          <w:rFonts w:asciiTheme="majorEastAsia" w:eastAsiaTheme="majorEastAsia" w:hAnsiTheme="majorEastAsia"/>
          <w:spacing w:val="-34"/>
        </w:rPr>
        <w:t>條第</w:t>
      </w:r>
      <w:r w:rsidRPr="003D252C">
        <w:rPr>
          <w:rFonts w:asciiTheme="majorEastAsia" w:eastAsiaTheme="majorEastAsia" w:hAnsiTheme="majorEastAsia"/>
          <w:spacing w:val="-34"/>
        </w:rPr>
        <w:t xml:space="preserve"> </w:t>
      </w:r>
      <w:r w:rsidRPr="003D252C">
        <w:rPr>
          <w:rFonts w:asciiTheme="majorEastAsia" w:eastAsiaTheme="majorEastAsia" w:hAnsiTheme="majorEastAsia"/>
        </w:rPr>
        <w:t>3</w:t>
      </w:r>
      <w:r w:rsidRPr="003D252C">
        <w:rPr>
          <w:rFonts w:asciiTheme="majorEastAsia" w:eastAsiaTheme="majorEastAsia" w:hAnsiTheme="majorEastAsia"/>
          <w:spacing w:val="-10"/>
        </w:rPr>
        <w:t xml:space="preserve"> </w:t>
      </w:r>
      <w:r w:rsidRPr="003D252C">
        <w:rPr>
          <w:rFonts w:asciiTheme="majorEastAsia" w:eastAsiaTheme="majorEastAsia" w:hAnsiTheme="majorEastAsia"/>
          <w:spacing w:val="-10"/>
        </w:rPr>
        <w:t>項規定，請求法院改定其權利義務行</w:t>
      </w:r>
      <w:r w:rsidRPr="003D252C">
        <w:rPr>
          <w:rFonts w:asciiTheme="majorEastAsia" w:eastAsiaTheme="majorEastAsia" w:hAnsiTheme="majorEastAsia"/>
          <w:spacing w:val="-7"/>
        </w:rPr>
        <w:t>使負擔之人。聲請人如違反本附表所示事項或未準時交還子女</w:t>
      </w:r>
      <w:r w:rsidRPr="003D252C">
        <w:rPr>
          <w:rFonts w:asciiTheme="majorEastAsia" w:eastAsiaTheme="majorEastAsia" w:hAnsiTheme="majorEastAsia"/>
          <w:spacing w:val="-9"/>
        </w:rPr>
        <w:t>時，相對人得聲請法院依民法第</w:t>
      </w:r>
      <w:r w:rsidRPr="003D252C">
        <w:rPr>
          <w:rFonts w:asciiTheme="majorEastAsia" w:eastAsiaTheme="majorEastAsia" w:hAnsiTheme="majorEastAsia"/>
          <w:spacing w:val="-9"/>
        </w:rPr>
        <w:t xml:space="preserve"> </w:t>
      </w:r>
      <w:r w:rsidRPr="003D252C">
        <w:rPr>
          <w:rFonts w:asciiTheme="majorEastAsia" w:eastAsiaTheme="majorEastAsia" w:hAnsiTheme="majorEastAsia"/>
        </w:rPr>
        <w:t>1055</w:t>
      </w:r>
      <w:r w:rsidRPr="003D252C">
        <w:rPr>
          <w:rFonts w:asciiTheme="majorEastAsia" w:eastAsiaTheme="majorEastAsia" w:hAnsiTheme="majorEastAsia"/>
          <w:spacing w:val="-34"/>
        </w:rPr>
        <w:t xml:space="preserve"> </w:t>
      </w:r>
      <w:r w:rsidRPr="003D252C">
        <w:rPr>
          <w:rFonts w:asciiTheme="majorEastAsia" w:eastAsiaTheme="majorEastAsia" w:hAnsiTheme="majorEastAsia"/>
          <w:spacing w:val="-34"/>
        </w:rPr>
        <w:t>條第</w:t>
      </w:r>
      <w:r w:rsidRPr="003D252C">
        <w:rPr>
          <w:rFonts w:asciiTheme="majorEastAsia" w:eastAsiaTheme="majorEastAsia" w:hAnsiTheme="majorEastAsia"/>
          <w:spacing w:val="-34"/>
        </w:rPr>
        <w:t xml:space="preserve"> </w:t>
      </w:r>
      <w:r w:rsidRPr="003D252C">
        <w:rPr>
          <w:rFonts w:asciiTheme="majorEastAsia" w:eastAsiaTheme="majorEastAsia" w:hAnsiTheme="majorEastAsia"/>
        </w:rPr>
        <w:t>5</w:t>
      </w:r>
      <w:r w:rsidRPr="003D252C">
        <w:rPr>
          <w:rFonts w:asciiTheme="majorEastAsia" w:eastAsiaTheme="majorEastAsia" w:hAnsiTheme="majorEastAsia"/>
          <w:spacing w:val="-10"/>
        </w:rPr>
        <w:t xml:space="preserve"> </w:t>
      </w:r>
      <w:r w:rsidRPr="003D252C">
        <w:rPr>
          <w:rFonts w:asciiTheme="majorEastAsia" w:eastAsiaTheme="majorEastAsia" w:hAnsiTheme="majorEastAsia"/>
          <w:spacing w:val="-10"/>
        </w:rPr>
        <w:t>項、家事事件法第</w:t>
      </w:r>
    </w:p>
    <w:p w:rsidR="002B5A30" w:rsidRPr="003D252C" w:rsidRDefault="00961BFA" w:rsidP="003D252C">
      <w:pPr>
        <w:pStyle w:val="a3"/>
        <w:spacing w:line="360" w:lineRule="auto"/>
        <w:ind w:right="599"/>
        <w:jc w:val="both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/>
        </w:rPr>
        <w:t>107</w:t>
      </w:r>
      <w:r w:rsidRPr="003D252C">
        <w:rPr>
          <w:rFonts w:asciiTheme="majorEastAsia" w:eastAsiaTheme="majorEastAsia" w:hAnsiTheme="majorEastAsia"/>
          <w:spacing w:val="-34"/>
        </w:rPr>
        <w:t xml:space="preserve"> </w:t>
      </w:r>
      <w:r w:rsidRPr="003D252C">
        <w:rPr>
          <w:rFonts w:asciiTheme="majorEastAsia" w:eastAsiaTheme="majorEastAsia" w:hAnsiTheme="majorEastAsia"/>
          <w:spacing w:val="-34"/>
        </w:rPr>
        <w:t>條第</w:t>
      </w:r>
      <w:r w:rsidRPr="003D252C">
        <w:rPr>
          <w:rFonts w:asciiTheme="majorEastAsia" w:eastAsiaTheme="majorEastAsia" w:hAnsiTheme="majorEastAsia"/>
          <w:spacing w:val="-34"/>
        </w:rPr>
        <w:t xml:space="preserve"> </w:t>
      </w:r>
      <w:r w:rsidRPr="003D252C">
        <w:rPr>
          <w:rFonts w:asciiTheme="majorEastAsia" w:eastAsiaTheme="majorEastAsia" w:hAnsiTheme="majorEastAsia"/>
        </w:rPr>
        <w:t>1</w:t>
      </w:r>
      <w:r w:rsidRPr="003D252C">
        <w:rPr>
          <w:rFonts w:asciiTheme="majorEastAsia" w:eastAsiaTheme="majorEastAsia" w:hAnsiTheme="majorEastAsia"/>
          <w:spacing w:val="-11"/>
        </w:rPr>
        <w:t xml:space="preserve"> </w:t>
      </w:r>
      <w:r w:rsidRPr="003D252C">
        <w:rPr>
          <w:rFonts w:asciiTheme="majorEastAsia" w:eastAsiaTheme="majorEastAsia" w:hAnsiTheme="majorEastAsia"/>
          <w:spacing w:val="-11"/>
        </w:rPr>
        <w:t>項之規定，禁止聲請人繼續探視或減少探視之次</w:t>
      </w:r>
      <w:r w:rsidRPr="003D252C">
        <w:rPr>
          <w:rFonts w:asciiTheme="majorEastAsia" w:eastAsiaTheme="majorEastAsia" w:hAnsiTheme="majorEastAsia"/>
        </w:rPr>
        <w:t>數。</w:t>
      </w:r>
    </w:p>
    <w:p w:rsidR="002B5A30" w:rsidRPr="003D252C" w:rsidRDefault="00961BFA" w:rsidP="003D252C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3D252C">
        <w:rPr>
          <w:rFonts w:asciiTheme="majorEastAsia" w:eastAsiaTheme="majorEastAsia" w:hAnsiTheme="majorEastAsia" w:hint="eastAsia"/>
        </w:rPr>
        <w:t>註：以上內容謹供參考，請依實際需要記載。</w:t>
      </w:r>
    </w:p>
    <w:sectPr w:rsidR="002B5A30" w:rsidRPr="003D252C" w:rsidSect="002B5A30">
      <w:pgSz w:w="11910" w:h="16840"/>
      <w:pgMar w:top="1660" w:right="13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BFA" w:rsidRDefault="00961BFA" w:rsidP="002B5A30">
      <w:r>
        <w:separator/>
      </w:r>
    </w:p>
  </w:endnote>
  <w:endnote w:type="continuationSeparator" w:id="1">
    <w:p w:rsidR="00961BFA" w:rsidRDefault="00961BFA" w:rsidP="002B5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30" w:rsidRDefault="002B5A30">
    <w:pPr>
      <w:pStyle w:val="a3"/>
      <w:spacing w:line="14" w:lineRule="auto"/>
      <w:ind w:left="0"/>
      <w:rPr>
        <w:sz w:val="20"/>
      </w:rPr>
    </w:pPr>
    <w:r w:rsidRPr="002B5A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58848;mso-position-horizontal-relative:page;mso-position-vertical-relative:page" filled="f" stroked="f">
          <v:textbox inset="0,0,0,0">
            <w:txbxContent>
              <w:p w:rsidR="002B5A30" w:rsidRDefault="002B5A30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961BFA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D252C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BFA" w:rsidRDefault="00961BFA" w:rsidP="002B5A30">
      <w:r>
        <w:separator/>
      </w:r>
    </w:p>
  </w:footnote>
  <w:footnote w:type="continuationSeparator" w:id="1">
    <w:p w:rsidR="00961BFA" w:rsidRDefault="00961BFA" w:rsidP="002B5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30" w:rsidRDefault="002B5A30">
    <w:pPr>
      <w:pStyle w:val="a3"/>
      <w:spacing w:line="14" w:lineRule="auto"/>
      <w:ind w:left="0"/>
      <w:rPr>
        <w:sz w:val="20"/>
      </w:rPr>
    </w:pPr>
    <w:r w:rsidRPr="002B5A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5pt;margin-top:71.55pt;width:153.85pt;height:13.05pt;z-index:-15759360;mso-position-horizontal-relative:page;mso-position-vertical-relative:page" filled="f" stroked="f">
          <v:textbox inset="0,0,0,0">
            <w:txbxContent>
              <w:p w:rsidR="002B5A30" w:rsidRDefault="00961BFA">
                <w:pPr>
                  <w:spacing w:line="261" w:lineRule="exact"/>
                  <w:ind w:left="20"/>
                </w:pPr>
                <w:r>
                  <w:t>酌（改）</w:t>
                </w:r>
                <w:r>
                  <w:rPr>
                    <w:spacing w:val="-5"/>
                  </w:rPr>
                  <w:t>定會面交往事件附表</w:t>
                </w:r>
                <w:r>
                  <w:rPr>
                    <w:spacing w:val="-5"/>
                  </w:rPr>
                  <w:t xml:space="preserve"> </w:t>
                </w:r>
                <w:r>
                  <w:t>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B5A30"/>
    <w:rsid w:val="002B5A30"/>
    <w:rsid w:val="003D252C"/>
    <w:rsid w:val="0096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A30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A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A30"/>
    <w:pPr>
      <w:ind w:left="1455"/>
    </w:pPr>
    <w:rPr>
      <w:sz w:val="28"/>
      <w:szCs w:val="28"/>
    </w:rPr>
  </w:style>
  <w:style w:type="paragraph" w:styleId="a4">
    <w:name w:val="Title"/>
    <w:basedOn w:val="a"/>
    <w:uiPriority w:val="1"/>
    <w:qFormat/>
    <w:rsid w:val="002B5A30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B5A30"/>
  </w:style>
  <w:style w:type="paragraph" w:customStyle="1" w:styleId="TableParagraph">
    <w:name w:val="Table Paragraph"/>
    <w:basedOn w:val="a"/>
    <w:uiPriority w:val="1"/>
    <w:qFormat/>
    <w:rsid w:val="002B5A30"/>
  </w:style>
  <w:style w:type="paragraph" w:styleId="a6">
    <w:name w:val="header"/>
    <w:basedOn w:val="a"/>
    <w:link w:val="a7"/>
    <w:uiPriority w:val="99"/>
    <w:semiHidden/>
    <w:unhideWhenUsed/>
    <w:rsid w:val="003D2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D252C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3D2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D252C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>C.M.T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酌（改）定會面交往事件附表1</dc:title>
  <dc:creator>AMD</dc:creator>
  <cp:lastModifiedBy>Windows 使用者</cp:lastModifiedBy>
  <cp:revision>2</cp:revision>
  <dcterms:created xsi:type="dcterms:W3CDTF">2020-02-06T01:14:00Z</dcterms:created>
  <dcterms:modified xsi:type="dcterms:W3CDTF">2020-02-06T01:15:00Z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2020-02-06T00:00:00Z</vt:filetime>
  </property>
</Properties>
</file>