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行政訴訟聲請移送管轄法院狀</w:t>
      </w:r>
    </w:p>
    <w:p>
      <w:pPr>
        <w:pStyle w:val="BodyText"/>
        <w:spacing w:line="194" w:lineRule="auto" w:before="294"/>
        <w:ind w:left="138" w:right="261"/>
      </w:pPr>
      <w:r>
        <w:rPr>
          <w:w w:val="100"/>
        </w:rPr>
        <w:t>案號及股別：（行政法院受理訴訟事件的案號及承辦股的代號，若案件尚</w:t>
      </w:r>
      <w:r>
        <w:rPr/>
        <w:t>未分案，則省略）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3079" w:val="left" w:leader="none"/>
          <w:tab w:pos="5880" w:val="left" w:leader="none"/>
        </w:tabs>
        <w:spacing w:line="194" w:lineRule="auto"/>
        <w:ind w:left="138" w:right="502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元（</w:t>
      </w:r>
      <w:r>
        <w:rPr>
          <w:spacing w:val="-3"/>
        </w:rPr>
        <w:t>若無</w:t>
      </w:r>
      <w:r>
        <w:rPr/>
        <w:t>此項，</w:t>
      </w:r>
      <w:r>
        <w:rPr>
          <w:spacing w:val="-3"/>
        </w:rPr>
        <w:t>則</w:t>
      </w:r>
      <w:r>
        <w:rPr/>
        <w:t>省略</w:t>
      </w:r>
      <w:r>
        <w:rPr>
          <w:spacing w:val="-16"/>
        </w:rPr>
        <w:t>） </w:t>
      </w:r>
      <w:r>
        <w:rPr/>
        <w:t>聲請人</w:t>
      </w:r>
      <w:r>
        <w:rPr>
          <w:spacing w:val="-3"/>
        </w:rPr>
        <w:t>（</w:t>
      </w:r>
      <w:r>
        <w:rPr/>
        <w:t>即原</w:t>
      </w:r>
      <w:r>
        <w:rPr>
          <w:spacing w:val="-3"/>
        </w:rPr>
        <w:t>告</w:t>
      </w:r>
      <w:r>
        <w:rPr/>
        <w:t>）</w:t>
        <w:tab/>
        <w:t>身分證明</w:t>
      </w:r>
      <w:r>
        <w:rPr>
          <w:spacing w:val="-3"/>
        </w:rPr>
        <w:t>文件</w:t>
      </w:r>
      <w:r>
        <w:rPr/>
        <w:t>：</w:t>
      </w:r>
    </w:p>
    <w:p>
      <w:pPr>
        <w:pStyle w:val="BodyText"/>
        <w:spacing w:line="194" w:lineRule="auto"/>
        <w:ind w:left="3065" w:right="240" w:firstLine="14"/>
      </w:pPr>
      <w:r>
        <w:rPr>
          <w:spacing w:val="9"/>
        </w:rPr>
        <w:t>□國民身分證□護照□居留證□工作證□營利事</w:t>
      </w:r>
      <w:r>
        <w:rPr>
          <w:spacing w:val="-1"/>
        </w:rPr>
        <w:t>業登記證□其他</w:t>
      </w:r>
    </w:p>
    <w:p>
      <w:pPr>
        <w:pStyle w:val="BodyText"/>
        <w:spacing w:line="456" w:lineRule="exact"/>
        <w:ind w:left="3079"/>
      </w:pPr>
      <w:r>
        <w:rPr/>
        <w:t>證號：</w:t>
      </w:r>
    </w:p>
    <w:p>
      <w:pPr>
        <w:pStyle w:val="BodyText"/>
        <w:spacing w:line="194" w:lineRule="auto" w:before="21"/>
        <w:ind w:left="3079" w:right="4117" w:firstLine="28"/>
      </w:pPr>
      <w:r>
        <w:rPr/>
        <w:t>性別：男/女/</w:t>
      </w:r>
      <w:r>
        <w:rPr>
          <w:spacing w:val="-10"/>
        </w:rPr>
        <w:t>其他</w:t>
      </w:r>
      <w:r>
        <w:rPr/>
        <w:t>生日：</w:t>
      </w:r>
    </w:p>
    <w:p>
      <w:pPr>
        <w:pStyle w:val="BodyText"/>
        <w:spacing w:line="456" w:lineRule="exact"/>
        <w:ind w:left="3091"/>
      </w:pPr>
      <w:r>
        <w:rPr/>
        <w:t>戶籍地：</w:t>
      </w:r>
    </w:p>
    <w:p>
      <w:pPr>
        <w:pStyle w:val="BodyText"/>
        <w:spacing w:line="480" w:lineRule="exact"/>
        <w:ind w:left="3105"/>
      </w:pPr>
      <w:r>
        <w:rPr/>
        <w:t>現住地：□同戶籍地</w:t>
      </w:r>
    </w:p>
    <w:p>
      <w:pPr>
        <w:pStyle w:val="BodyText"/>
        <w:spacing w:line="194" w:lineRule="auto" w:before="22"/>
        <w:ind w:left="3132" w:right="4078" w:firstLine="1132"/>
      </w:pPr>
      <w:r>
        <w:rPr/>
        <w:t>□其他： 郵遞區號：</w:t>
      </w:r>
    </w:p>
    <w:p>
      <w:pPr>
        <w:pStyle w:val="BodyText"/>
        <w:spacing w:line="194" w:lineRule="auto"/>
        <w:ind w:left="3144" w:right="5477"/>
      </w:pPr>
      <w:r>
        <w:rPr/>
        <w:t>電話： 傳真：</w:t>
      </w:r>
    </w:p>
    <w:p>
      <w:pPr>
        <w:pStyle w:val="BodyText"/>
        <w:spacing w:line="194" w:lineRule="auto"/>
        <w:ind w:left="3134" w:right="4357" w:firstLine="9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5"/>
        <w:rPr>
          <w:sz w:val="18"/>
        </w:rPr>
      </w:pPr>
    </w:p>
    <w:p>
      <w:pPr>
        <w:pStyle w:val="BodyText"/>
        <w:spacing w:line="537" w:lineRule="exact"/>
        <w:ind w:left="138"/>
      </w:pPr>
      <w:r>
        <w:rPr/>
        <w:t>為聲請移送管轄事：</w:t>
      </w:r>
    </w:p>
    <w:p>
      <w:pPr>
        <w:pStyle w:val="BodyText"/>
        <w:spacing w:line="194" w:lineRule="auto" w:before="22"/>
        <w:ind w:left="698" w:right="252" w:hanging="560"/>
        <w:jc w:val="both"/>
      </w:pPr>
      <w:r>
        <w:rPr/>
        <w:t>一、訴訟之全部或一部，行政法院認為無管轄權者，依原告聲請或依職權以裁定移送於其管轄法院，行政訴訟法第18條準用民事訴訟法第28條第1項定有明文。</w:t>
      </w:r>
    </w:p>
    <w:p>
      <w:pPr>
        <w:pStyle w:val="BodyText"/>
        <w:spacing w:line="456" w:lineRule="exact"/>
        <w:ind w:left="138"/>
      </w:pPr>
      <w:r>
        <w:rPr/>
        <w:t>二、聲請人與○○○間關於○○事件的爭執，現在貴院以○○年度○字第</w:t>
      </w:r>
    </w:p>
    <w:p>
      <w:pPr>
        <w:pStyle w:val="BodyText"/>
        <w:spacing w:line="194" w:lineRule="auto" w:before="22"/>
        <w:ind w:left="698" w:right="247"/>
      </w:pPr>
      <w:r>
        <w:rPr>
          <w:spacing w:val="9"/>
        </w:rPr>
        <w:t>○○○號審理中，聲請人發現該訴訟全部</w:t>
      </w:r>
      <w:r>
        <w:rPr>
          <w:spacing w:val="14"/>
        </w:rPr>
        <w:t>（</w:t>
      </w:r>
      <w:r>
        <w:rPr>
          <w:spacing w:val="12"/>
        </w:rPr>
        <w:t>或該訴訟的○○部分</w:t>
      </w:r>
      <w:r>
        <w:rPr>
          <w:spacing w:val="-12"/>
        </w:rPr>
        <w:t>） </w:t>
      </w:r>
      <w:r>
        <w:rPr>
          <w:spacing w:val="5"/>
          <w:w w:val="100"/>
        </w:rPr>
        <w:t>有……的情形</w:t>
      </w:r>
      <w:r>
        <w:rPr>
          <w:spacing w:val="9"/>
          <w:w w:val="100"/>
        </w:rPr>
        <w:t>（</w:t>
      </w:r>
      <w:r>
        <w:rPr>
          <w:spacing w:val="7"/>
          <w:w w:val="100"/>
        </w:rPr>
        <w:t>說明：請表明應移轉管轄的理由</w:t>
      </w:r>
      <w:r>
        <w:rPr>
          <w:spacing w:val="-132"/>
          <w:w w:val="100"/>
        </w:rPr>
        <w:t>）</w:t>
      </w:r>
      <w:r>
        <w:rPr>
          <w:spacing w:val="6"/>
          <w:w w:val="100"/>
        </w:rPr>
        <w:t>，有如下證據清單</w:t>
      </w:r>
    </w:p>
    <w:p>
      <w:pPr>
        <w:spacing w:after="0" w:line="194" w:lineRule="auto"/>
        <w:sectPr>
          <w:footerReference w:type="default" r:id="rId5"/>
          <w:type w:val="continuous"/>
          <w:pgSz w:w="11910" w:h="16850"/>
          <w:pgMar w:footer="1089" w:top="1500" w:bottom="1280" w:left="1280" w:right="1160"/>
          <w:pgNumType w:start="1"/>
        </w:sectPr>
      </w:pPr>
    </w:p>
    <w:p>
      <w:pPr>
        <w:pStyle w:val="BodyText"/>
        <w:spacing w:line="431" w:lineRule="exact"/>
        <w:ind w:left="698"/>
      </w:pPr>
      <w:r>
        <w:rPr/>
        <w:t>所示的證據可以證明，應由○○○○法院管轄，貴院並沒有管轄權，</w:t>
      </w:r>
    </w:p>
    <w:p>
      <w:pPr>
        <w:pStyle w:val="BodyText"/>
        <w:spacing w:line="537" w:lineRule="exact"/>
        <w:ind w:left="698"/>
      </w:pPr>
      <w:r>
        <w:rPr/>
        <w:t>為此依法聲請裁定移送○○○○法院。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38"/>
      </w:pPr>
      <w:r>
        <w:rPr/>
        <w:pict>
          <v:shape style="position:absolute;margin-left:69.504005pt;margin-top:21.679985pt;width:461.35pt;height:97.5pt;mso-position-horizontal-relative:page;mso-position-vertical-relative:paragraph;z-index:-15805952" coordorigin="1390,434" coordsize="9227,1950" path="m3269,1413l1882,1413,1882,1893,3269,1893,3269,1413xm3269,923l1882,923,1882,1403,3269,1403,3269,923xm3269,434l1882,434,1882,914,3269,914,3269,434xm6354,1413l3303,1413,3303,1893,6354,1893,6354,1413xm6354,923l3303,923,3303,1403,6354,1403,6354,923xm7770,923l6380,923,6380,1403,7770,1403,7770,923xm9193,923l7780,923,7780,1403,9193,1403,9193,923xm10521,1903l1390,1903,1390,2383,10521,2383,10521,1903xm10617,923l9203,923,9203,1403,10617,1403,10617,92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264008pt;margin-top:21.200018pt;width:462.45pt;height:98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7"/>
                    <w:gridCol w:w="1409"/>
                    <w:gridCol w:w="3085"/>
                    <w:gridCol w:w="1405"/>
                    <w:gridCol w:w="1424"/>
                    <w:gridCol w:w="1427"/>
                  </w:tblGrid>
                  <w:tr>
                    <w:trPr>
                      <w:trHeight w:val="479" w:hRule="atLeast"/>
                    </w:trPr>
                    <w:tc>
                      <w:tcPr>
                        <w:tcW w:w="48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spacing w:before="56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085" w:type="dxa"/>
                      </w:tcPr>
                      <w:p>
                        <w:pPr>
                          <w:pStyle w:val="TableParagraph"/>
                          <w:spacing w:before="56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before="56"/>
                          <w:ind w:lef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56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6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8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spacing w:before="56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甲證1</w:t>
                        </w:r>
                      </w:p>
                    </w:tc>
                    <w:tc>
                      <w:tcPr>
                        <w:tcW w:w="3085" w:type="dxa"/>
                      </w:tcPr>
                      <w:p>
                        <w:pPr>
                          <w:pStyle w:val="TableParagraph"/>
                          <w:spacing w:before="56"/>
                          <w:ind w:left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土地登記謄本1</w:t>
                        </w:r>
                        <w:r>
                          <w:rPr>
                            <w:color w:val="212121"/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8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spacing w:before="55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甲證2</w:t>
                        </w:r>
                      </w:p>
                    </w:tc>
                    <w:tc>
                      <w:tcPr>
                        <w:tcW w:w="308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923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證據清單：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  <w:rPr>
          <w:sz w:val="26"/>
        </w:rPr>
      </w:pPr>
    </w:p>
    <w:p>
      <w:pPr>
        <w:pStyle w:val="BodyText"/>
        <w:spacing w:line="537" w:lineRule="exact"/>
        <w:ind w:left="978"/>
      </w:pPr>
      <w:r>
        <w:rPr/>
        <w:t>此致</w:t>
      </w:r>
    </w:p>
    <w:p>
      <w:pPr>
        <w:pStyle w:val="BodyText"/>
        <w:tabs>
          <w:tab w:pos="6857" w:val="left" w:leader="none"/>
        </w:tabs>
        <w:spacing w:line="480" w:lineRule="exact"/>
        <w:ind w:left="138"/>
      </w:pPr>
      <w:r>
        <w:rPr/>
        <w:t>○○○○地方</w:t>
      </w:r>
      <w:r>
        <w:rPr>
          <w:spacing w:val="-3"/>
        </w:rPr>
        <w:t>法院</w:t>
      </w:r>
      <w:r>
        <w:rPr/>
        <w:t>行政訴</w:t>
      </w:r>
      <w:r>
        <w:rPr>
          <w:spacing w:val="-3"/>
        </w:rPr>
        <w:t>訟</w:t>
      </w:r>
      <w:r>
        <w:rPr/>
        <w:t>庭（○○高等行</w:t>
      </w:r>
      <w:r>
        <w:rPr>
          <w:spacing w:val="-3"/>
        </w:rPr>
        <w:t>政</w:t>
      </w:r>
      <w:r>
        <w:rPr/>
        <w:t>法院）</w:t>
        <w:tab/>
        <w:t>公鑒</w:t>
      </w:r>
    </w:p>
    <w:p>
      <w:pPr>
        <w:pStyle w:val="BodyText"/>
        <w:tabs>
          <w:tab w:pos="1117" w:val="left" w:leader="none"/>
          <w:tab w:pos="2099" w:val="left" w:leader="none"/>
          <w:tab w:pos="3079" w:val="left" w:leader="none"/>
          <w:tab w:pos="3919" w:val="left" w:leader="none"/>
          <w:tab w:pos="4900" w:val="left" w:leader="none"/>
          <w:tab w:pos="5741" w:val="left" w:leader="none"/>
          <w:tab w:pos="6720" w:val="left" w:leader="none"/>
          <w:tab w:pos="7562" w:val="left" w:leader="none"/>
          <w:tab w:pos="8542" w:val="left" w:leader="none"/>
        </w:tabs>
        <w:spacing w:line="537" w:lineRule="exact"/>
        <w:ind w:left="13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4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330"/>
        <w:gridCol w:w="1733"/>
      </w:tblGrid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0" w:type="dxa"/>
          </w:tcPr>
          <w:p>
            <w:pPr>
              <w:pStyle w:val="TableParagraph"/>
              <w:ind w:left="192" w:right="258"/>
              <w:jc w:val="center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50" w:lineRule="exact" w:before="150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0" w:type="dxa"/>
          </w:tcPr>
          <w:p>
            <w:pPr>
              <w:pStyle w:val="TableParagraph"/>
              <w:spacing w:line="450" w:lineRule="exact" w:before="150"/>
              <w:ind w:left="192" w:right="258"/>
              <w:jc w:val="center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spacing w:line="450" w:lineRule="exact" w:before="150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sectPr>
      <w:pgSz w:w="11910" w:h="16850"/>
      <w:pgMar w:header="0" w:footer="1089" w:top="1580" w:bottom="128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76.575989pt;width:11.6pt;height:13.0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line="234" w:lineRule="exact" w:before="0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18" w:lineRule="exact"/>
      <w:ind w:left="13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404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dcterms:created xsi:type="dcterms:W3CDTF">2019-12-25T01:14:40Z</dcterms:created>
  <dcterms:modified xsi:type="dcterms:W3CDTF">2019-12-25T01:14:40Z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